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CF3" w:rsidRPr="00DC3E80" w:rsidRDefault="00D3481C" w:rsidP="00F20CF3">
      <w:pPr>
        <w:pStyle w:val="ConsNonformat"/>
        <w:widowControl/>
        <w:suppressAutoHyphens/>
        <w:spacing w:before="0"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F20CF3" w:rsidRPr="00DC3E80">
        <w:rPr>
          <w:rFonts w:ascii="Times New Roman" w:hAnsi="Times New Roman" w:cs="Times New Roman"/>
        </w:rPr>
        <w:t xml:space="preserve">Приложение № 1 к Документации о закупке </w:t>
      </w:r>
    </w:p>
    <w:p w:rsidR="00F20CF3" w:rsidRPr="00DC3E80" w:rsidRDefault="00F20CF3" w:rsidP="00F20CF3">
      <w:pPr>
        <w:tabs>
          <w:tab w:val="left" w:pos="567"/>
        </w:tabs>
        <w:spacing w:before="0" w:after="0"/>
        <w:ind w:left="708" w:firstLine="0"/>
        <w:jc w:val="right"/>
        <w:rPr>
          <w:sz w:val="20"/>
          <w:szCs w:val="20"/>
        </w:rPr>
      </w:pPr>
      <w:r w:rsidRPr="00DC3E80">
        <w:rPr>
          <w:sz w:val="20"/>
          <w:szCs w:val="20"/>
        </w:rPr>
        <w:tab/>
      </w:r>
      <w:r w:rsidRPr="00DC3E80">
        <w:rPr>
          <w:sz w:val="20"/>
          <w:szCs w:val="20"/>
        </w:rPr>
        <w:tab/>
        <w:t>о проведени</w:t>
      </w:r>
      <w:r>
        <w:rPr>
          <w:sz w:val="20"/>
          <w:szCs w:val="20"/>
        </w:rPr>
        <w:t>и</w:t>
      </w:r>
      <w:r w:rsidRPr="00DC3E80">
        <w:rPr>
          <w:sz w:val="20"/>
          <w:szCs w:val="20"/>
        </w:rPr>
        <w:t xml:space="preserve"> Открытого запроса предложений в электронной форме </w:t>
      </w:r>
    </w:p>
    <w:p w:rsidR="00F20CF3" w:rsidRPr="00F20CF3" w:rsidRDefault="00F20CF3" w:rsidP="00F20CF3">
      <w:pPr>
        <w:pStyle w:val="ConsNonformat"/>
        <w:suppressAutoHyphens/>
        <w:spacing w:before="0" w:after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DC3E80">
        <w:t xml:space="preserve">         </w:t>
      </w:r>
      <w:r w:rsidRPr="00DC3E80">
        <w:tab/>
      </w:r>
      <w:r w:rsidRPr="00F20CF3">
        <w:rPr>
          <w:rFonts w:ascii="Times New Roman" w:hAnsi="Times New Roman" w:cs="Times New Roman"/>
        </w:rPr>
        <w:t xml:space="preserve">  </w:t>
      </w:r>
      <w:r w:rsidR="008B20D1">
        <w:rPr>
          <w:rFonts w:ascii="Times New Roman" w:hAnsi="Times New Roman" w:cs="Times New Roman"/>
        </w:rPr>
        <w:t xml:space="preserve">на </w:t>
      </w:r>
      <w:r w:rsidR="008B20D1" w:rsidRPr="00F20CF3">
        <w:rPr>
          <w:rFonts w:ascii="Times New Roman" w:hAnsi="Times New Roman" w:cs="Times New Roman"/>
        </w:rPr>
        <w:t>право</w:t>
      </w:r>
      <w:r w:rsidRPr="00F20CF3">
        <w:rPr>
          <w:rFonts w:ascii="Times New Roman" w:hAnsi="Times New Roman" w:cs="Times New Roman"/>
        </w:rPr>
        <w:t xml:space="preserve"> заключения договора</w:t>
      </w:r>
      <w:r>
        <w:rPr>
          <w:rFonts w:ascii="Times New Roman" w:hAnsi="Times New Roman" w:cs="Times New Roman"/>
        </w:rPr>
        <w:t xml:space="preserve"> на и</w:t>
      </w:r>
      <w:r w:rsidRPr="00F20CF3">
        <w:rPr>
          <w:rFonts w:ascii="Times New Roman" w:hAnsi="Times New Roman" w:cs="Times New Roman"/>
        </w:rPr>
        <w:t>зготовление и размещение рекламных материалов на средствах наружной рекламы</w:t>
      </w:r>
    </w:p>
    <w:p w:rsidR="00F20CF3" w:rsidRDefault="00F20CF3" w:rsidP="002247E3">
      <w:pPr>
        <w:pStyle w:val="ConsNonformat"/>
        <w:suppressAutoHyphens/>
        <w:spacing w:before="0"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4016" w:rsidRPr="00E840AD" w:rsidRDefault="002247E3" w:rsidP="00F20CF3">
      <w:pPr>
        <w:pStyle w:val="ConsNonformat"/>
        <w:suppressAutoHyphens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570FE9">
        <w:rPr>
          <w:rFonts w:ascii="Times New Roman" w:hAnsi="Times New Roman" w:cs="Times New Roman"/>
          <w:b/>
          <w:sz w:val="26"/>
          <w:szCs w:val="26"/>
        </w:rPr>
        <w:t xml:space="preserve">Спецификация </w:t>
      </w:r>
    </w:p>
    <w:p w:rsidR="00815982" w:rsidRPr="00815982" w:rsidRDefault="00815982" w:rsidP="00CE3F96">
      <w:pPr>
        <w:tabs>
          <w:tab w:val="left" w:pos="-284"/>
          <w:tab w:val="left" w:pos="0"/>
          <w:tab w:val="left" w:pos="851"/>
        </w:tabs>
        <w:ind w:left="0" w:firstLine="0"/>
        <w:rPr>
          <w:b/>
        </w:rPr>
      </w:pPr>
      <w:r w:rsidRPr="00815982">
        <w:rPr>
          <w:b/>
        </w:rPr>
        <w:t>1.</w:t>
      </w:r>
      <w:r w:rsidRPr="00815982">
        <w:rPr>
          <w:b/>
        </w:rPr>
        <w:tab/>
        <w:t xml:space="preserve">Общее наименование закупки: </w:t>
      </w:r>
    </w:p>
    <w:p w:rsidR="00815982" w:rsidRPr="00815982" w:rsidRDefault="00815982" w:rsidP="00F20CF3">
      <w:pPr>
        <w:tabs>
          <w:tab w:val="left" w:pos="-284"/>
          <w:tab w:val="left" w:pos="0"/>
          <w:tab w:val="left" w:pos="851"/>
        </w:tabs>
        <w:ind w:left="0" w:firstLine="0"/>
      </w:pPr>
      <w:r w:rsidRPr="00815982">
        <w:t xml:space="preserve">Открытый </w:t>
      </w:r>
      <w:r w:rsidR="00F20CF3">
        <w:t>запрос предложений в электронной форме на право заключения договора на изготовление и размещение рекламных материалов на средствах наружной рекламы</w:t>
      </w:r>
      <w:r>
        <w:t xml:space="preserve"> </w:t>
      </w:r>
      <w:r w:rsidR="008B20D1">
        <w:t xml:space="preserve">для нужд </w:t>
      </w:r>
      <w:r>
        <w:t>ПАО «</w:t>
      </w:r>
      <w:r w:rsidR="00C818AF">
        <w:t>Башинформсвязь</w:t>
      </w:r>
      <w:r>
        <w:t>».</w:t>
      </w:r>
    </w:p>
    <w:p w:rsidR="00014016" w:rsidRDefault="00815982" w:rsidP="00CE3F96">
      <w:pPr>
        <w:tabs>
          <w:tab w:val="left" w:pos="-284"/>
          <w:tab w:val="left" w:pos="0"/>
          <w:tab w:val="left" w:pos="851"/>
        </w:tabs>
        <w:ind w:left="0" w:firstLine="0"/>
      </w:pPr>
      <w:r>
        <w:rPr>
          <w:b/>
        </w:rPr>
        <w:t>2.</w:t>
      </w:r>
      <w:r>
        <w:rPr>
          <w:b/>
        </w:rPr>
        <w:tab/>
      </w:r>
      <w:r w:rsidR="00E840AD">
        <w:t>Виды</w:t>
      </w:r>
      <w:r w:rsidR="00014016" w:rsidRPr="00E840AD">
        <w:t xml:space="preserve"> работ/услуг, начальная (максимальная) цена единицы работ/услуг (вкл. </w:t>
      </w:r>
      <w:r w:rsidR="00F20CF3">
        <w:t>изготовление, л</w:t>
      </w:r>
      <w:r w:rsidR="00E840AD" w:rsidRPr="00E840AD">
        <w:t xml:space="preserve">огистику, </w:t>
      </w:r>
      <w:r w:rsidR="00014016" w:rsidRPr="00E840AD">
        <w:t xml:space="preserve">размещение, монтаж, демонтаж, </w:t>
      </w:r>
      <w:r w:rsidR="00F20CF3">
        <w:t xml:space="preserve">техническое </w:t>
      </w:r>
      <w:r w:rsidR="00014016" w:rsidRPr="00E840AD">
        <w:t>обслуживание</w:t>
      </w:r>
      <w:r w:rsidR="00F20CF3" w:rsidRPr="00F20CF3">
        <w:t xml:space="preserve"> </w:t>
      </w:r>
      <w:r w:rsidR="00F20CF3" w:rsidRPr="007062FB">
        <w:t>доставку до мест размещения</w:t>
      </w:r>
      <w:r w:rsidR="00F20CF3">
        <w:t>, рекламных материалов</w:t>
      </w:r>
      <w:r w:rsidR="00014016" w:rsidRPr="00E840AD">
        <w:t>):</w:t>
      </w:r>
    </w:p>
    <w:p w:rsidR="00041882" w:rsidRDefault="00041882" w:rsidP="00CE3F96">
      <w:pPr>
        <w:tabs>
          <w:tab w:val="left" w:pos="-284"/>
          <w:tab w:val="left" w:pos="0"/>
        </w:tabs>
        <w:spacing w:before="0" w:after="0"/>
        <w:ind w:left="0" w:firstLine="0"/>
      </w:pPr>
    </w:p>
    <w:p w:rsidR="00C818AF" w:rsidRDefault="00815982" w:rsidP="00CE3F96">
      <w:pPr>
        <w:tabs>
          <w:tab w:val="left" w:pos="-284"/>
          <w:tab w:val="left" w:pos="0"/>
        </w:tabs>
        <w:spacing w:before="0" w:after="0"/>
        <w:ind w:left="0" w:firstLine="0"/>
        <w:rPr>
          <w:b/>
        </w:rPr>
      </w:pPr>
      <w:r w:rsidRPr="00815982">
        <w:rPr>
          <w:b/>
        </w:rPr>
        <w:t>Таблица</w:t>
      </w:r>
      <w:r>
        <w:rPr>
          <w:b/>
        </w:rPr>
        <w:t xml:space="preserve"> </w:t>
      </w:r>
      <w:r w:rsidR="00041882" w:rsidRPr="00D23DB7">
        <w:rPr>
          <w:b/>
        </w:rPr>
        <w:t>1</w:t>
      </w:r>
      <w:r w:rsidRPr="00815982">
        <w:rPr>
          <w:b/>
        </w:rPr>
        <w:t xml:space="preserve">. Формат </w:t>
      </w:r>
      <w:r w:rsidR="00C818AF">
        <w:rPr>
          <w:b/>
        </w:rPr>
        <w:t>рекламных носителей:</w:t>
      </w:r>
    </w:p>
    <w:p w:rsidR="00C818AF" w:rsidRPr="004C3CEA" w:rsidRDefault="00C818AF" w:rsidP="00CE3F96">
      <w:pPr>
        <w:tabs>
          <w:tab w:val="left" w:pos="-284"/>
          <w:tab w:val="left" w:pos="0"/>
        </w:tabs>
        <w:spacing w:before="0" w:after="0"/>
        <w:ind w:left="0" w:firstLine="0"/>
      </w:pPr>
      <w:r w:rsidRPr="004C3CEA">
        <w:t xml:space="preserve">- </w:t>
      </w:r>
      <w:r w:rsidR="00815982" w:rsidRPr="004C3CEA">
        <w:t>рекламные стенды в кабинах лифтов</w:t>
      </w:r>
      <w:r w:rsidRPr="004C3CEA">
        <w:t xml:space="preserve"> (в застекленном коробе);</w:t>
      </w:r>
    </w:p>
    <w:p w:rsidR="00C818AF" w:rsidRDefault="00C818AF" w:rsidP="00A70253">
      <w:pPr>
        <w:tabs>
          <w:tab w:val="left" w:pos="-284"/>
          <w:tab w:val="left" w:pos="0"/>
        </w:tabs>
        <w:spacing w:before="0" w:after="0"/>
        <w:ind w:left="0" w:firstLine="0"/>
      </w:pPr>
      <w:r w:rsidRPr="004C3CEA">
        <w:t>- реклама в салон</w:t>
      </w:r>
      <w:r w:rsidR="00FC79E4">
        <w:t>е</w:t>
      </w:r>
      <w:r w:rsidRPr="004C3CEA">
        <w:t xml:space="preserve"> общ</w:t>
      </w:r>
      <w:r w:rsidR="00F20CF3">
        <w:t>ественного</w:t>
      </w:r>
      <w:r w:rsidRPr="004C3CEA">
        <w:t xml:space="preserve"> </w:t>
      </w:r>
      <w:r w:rsidR="00FC79E4">
        <w:t>т</w:t>
      </w:r>
      <w:r w:rsidRPr="004C3CEA">
        <w:t>ранспорта (виды транспорта: автобусы и газели</w:t>
      </w:r>
      <w:r w:rsidR="00A70253" w:rsidRPr="004C3CEA">
        <w:t>;</w:t>
      </w:r>
      <w:r w:rsidRPr="004C3CEA">
        <w:t xml:space="preserve"> </w:t>
      </w:r>
      <w:r w:rsidR="00A70253" w:rsidRPr="004C3CEA">
        <w:t xml:space="preserve">допустимые </w:t>
      </w:r>
      <w:r w:rsidRPr="004C3CEA">
        <w:t>формат</w:t>
      </w:r>
      <w:r w:rsidR="00A70253" w:rsidRPr="004C3CEA">
        <w:t xml:space="preserve">ы: </w:t>
      </w:r>
      <w:proofErr w:type="spellStart"/>
      <w:r w:rsidR="00A70253" w:rsidRPr="004C3CEA">
        <w:t>брендирование</w:t>
      </w:r>
      <w:proofErr w:type="spellEnd"/>
      <w:r w:rsidR="00A70253" w:rsidRPr="004C3CEA">
        <w:t xml:space="preserve"> подголовников в маршрутных такси города</w:t>
      </w:r>
      <w:r w:rsidR="00000AA7">
        <w:t xml:space="preserve"> и </w:t>
      </w:r>
      <w:proofErr w:type="spellStart"/>
      <w:r w:rsidR="00000AA7">
        <w:t>внутрисалонная</w:t>
      </w:r>
      <w:proofErr w:type="spellEnd"/>
      <w:r w:rsidR="00000AA7">
        <w:t xml:space="preserve"> реклама</w:t>
      </w:r>
      <w:r w:rsidR="00A70253" w:rsidRPr="004C3CEA">
        <w:t>).</w:t>
      </w:r>
    </w:p>
    <w:tbl>
      <w:tblPr>
        <w:tblpPr w:leftFromText="180" w:rightFromText="180" w:vertAnchor="text" w:horzAnchor="margin" w:tblpXSpec="center" w:tblpY="137"/>
        <w:tblW w:w="10632" w:type="dxa"/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418"/>
        <w:gridCol w:w="1417"/>
        <w:gridCol w:w="1418"/>
        <w:gridCol w:w="1520"/>
        <w:gridCol w:w="39"/>
        <w:gridCol w:w="1843"/>
      </w:tblGrid>
      <w:tr w:rsidR="00540AB2" w:rsidRPr="00591D16" w:rsidTr="00540AB2">
        <w:trPr>
          <w:trHeight w:val="556"/>
        </w:trPr>
        <w:tc>
          <w:tcPr>
            <w:tcW w:w="10632" w:type="dxa"/>
            <w:gridSpan w:val="8"/>
            <w:tcBorders>
              <w:top w:val="single" w:sz="4" w:space="0" w:color="AAAAAA"/>
              <w:left w:val="single" w:sz="4" w:space="0" w:color="AAAAAA"/>
              <w:bottom w:val="single" w:sz="4" w:space="0" w:color="000000"/>
              <w:right w:val="single" w:sz="4" w:space="0" w:color="AAAAAA"/>
            </w:tcBorders>
            <w:shd w:val="clear" w:color="auto" w:fill="auto"/>
            <w:noWrap/>
            <w:vAlign w:val="center"/>
            <w:hideMark/>
          </w:tcPr>
          <w:p w:rsidR="00540AB2" w:rsidRPr="00591D16" w:rsidRDefault="00540AB2" w:rsidP="00540AB2">
            <w:pPr>
              <w:spacing w:before="0" w:after="0"/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1D16">
              <w:rPr>
                <w:b/>
                <w:bCs/>
                <w:color w:val="000000"/>
                <w:sz w:val="22"/>
                <w:szCs w:val="22"/>
              </w:rPr>
              <w:t>Начальн</w:t>
            </w:r>
            <w:r>
              <w:rPr>
                <w:b/>
                <w:bCs/>
                <w:color w:val="000000"/>
                <w:sz w:val="22"/>
                <w:szCs w:val="22"/>
              </w:rPr>
              <w:t>ая</w:t>
            </w:r>
            <w:r w:rsidRPr="00591D1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максимальная</w:t>
            </w:r>
            <w:r w:rsidRPr="00591D16">
              <w:rPr>
                <w:b/>
                <w:bCs/>
                <w:color w:val="000000"/>
                <w:sz w:val="22"/>
                <w:szCs w:val="22"/>
              </w:rPr>
              <w:t xml:space="preserve"> цен</w:t>
            </w: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</w:tc>
      </w:tr>
      <w:tr w:rsidR="00540AB2" w:rsidRPr="00591D16" w:rsidTr="00540AB2">
        <w:trPr>
          <w:trHeight w:val="308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540AB2">
            <w:pPr>
              <w:spacing w:before="0" w:after="0"/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1D16">
              <w:rPr>
                <w:b/>
                <w:bCs/>
                <w:color w:val="000000"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color w:val="000000"/>
                <w:sz w:val="22"/>
                <w:szCs w:val="22"/>
              </w:rPr>
              <w:t>(формат)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540AB2">
            <w:pPr>
              <w:spacing w:before="0" w:after="0"/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Место размещения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540AB2">
            <w:pPr>
              <w:spacing w:before="0" w:after="0"/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Предельная </w:t>
            </w:r>
            <w:r w:rsidRPr="00591D16">
              <w:rPr>
                <w:b/>
                <w:bCs/>
                <w:color w:val="000000"/>
                <w:sz w:val="22"/>
                <w:szCs w:val="22"/>
              </w:rPr>
              <w:t>цена за единицу, руб. без НДС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540AB2">
            <w:pPr>
              <w:spacing w:before="0" w:after="0"/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Предельная </w:t>
            </w:r>
            <w:r w:rsidRPr="00591D16">
              <w:rPr>
                <w:b/>
                <w:bCs/>
                <w:color w:val="000000"/>
                <w:sz w:val="22"/>
                <w:szCs w:val="22"/>
              </w:rPr>
              <w:t>цена за единицу, руб. с НДС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AB2" w:rsidRPr="00591D16" w:rsidRDefault="005B73D7" w:rsidP="005B73D7">
            <w:pPr>
              <w:spacing w:before="0" w:after="0"/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Ориентировочное </w:t>
            </w:r>
            <w:r w:rsidR="00371AB4" w:rsidRPr="00591D16">
              <w:rPr>
                <w:b/>
                <w:bCs/>
                <w:color w:val="000000"/>
                <w:sz w:val="22"/>
                <w:szCs w:val="22"/>
              </w:rPr>
              <w:t>кол</w:t>
            </w:r>
            <w:r w:rsidR="00540AB2" w:rsidRPr="00591D16">
              <w:rPr>
                <w:b/>
                <w:bCs/>
                <w:color w:val="000000"/>
                <w:sz w:val="22"/>
                <w:szCs w:val="22"/>
              </w:rPr>
              <w:t xml:space="preserve">-во </w:t>
            </w:r>
            <w:r w:rsidR="00540AB2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540AB2">
            <w:pPr>
              <w:spacing w:before="0" w:after="0"/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1D16">
              <w:rPr>
                <w:b/>
                <w:bCs/>
                <w:color w:val="000000"/>
                <w:sz w:val="22"/>
                <w:szCs w:val="22"/>
              </w:rPr>
              <w:t>Стоимость</w:t>
            </w:r>
            <w:r w:rsidR="005B73D7">
              <w:rPr>
                <w:b/>
                <w:bCs/>
                <w:color w:val="000000"/>
                <w:sz w:val="22"/>
                <w:szCs w:val="22"/>
              </w:rPr>
              <w:t xml:space="preserve">, руб. </w:t>
            </w:r>
            <w:r w:rsidRPr="00591D16">
              <w:rPr>
                <w:b/>
                <w:bCs/>
                <w:color w:val="000000"/>
                <w:sz w:val="22"/>
                <w:szCs w:val="22"/>
              </w:rPr>
              <w:t xml:space="preserve"> за объем без НДС</w:t>
            </w:r>
          </w:p>
        </w:tc>
        <w:tc>
          <w:tcPr>
            <w:tcW w:w="18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540AB2">
            <w:pPr>
              <w:spacing w:before="0" w:after="0"/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1D16">
              <w:rPr>
                <w:b/>
                <w:bCs/>
                <w:color w:val="000000"/>
                <w:sz w:val="22"/>
                <w:szCs w:val="22"/>
              </w:rPr>
              <w:t>Стоимость</w:t>
            </w:r>
            <w:r w:rsidR="005B73D7">
              <w:rPr>
                <w:b/>
                <w:bCs/>
                <w:color w:val="000000"/>
                <w:sz w:val="22"/>
                <w:szCs w:val="22"/>
              </w:rPr>
              <w:t xml:space="preserve">, руб. </w:t>
            </w:r>
            <w:r w:rsidRPr="00591D16">
              <w:rPr>
                <w:b/>
                <w:bCs/>
                <w:color w:val="000000"/>
                <w:sz w:val="22"/>
                <w:szCs w:val="22"/>
              </w:rPr>
              <w:t xml:space="preserve"> за объем с НДС</w:t>
            </w:r>
          </w:p>
        </w:tc>
      </w:tr>
      <w:tr w:rsidR="00540AB2" w:rsidRPr="00591D16" w:rsidTr="00540AB2">
        <w:trPr>
          <w:trHeight w:val="308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540AB2">
            <w:pPr>
              <w:spacing w:before="0" w:after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4C3CEA">
              <w:t>рекламные стенды в кабинах лифтов (в застекленном коробе)</w:t>
            </w:r>
            <w:r w:rsidRPr="00591D16">
              <w:rPr>
                <w:color w:val="000000"/>
                <w:sz w:val="22"/>
                <w:szCs w:val="22"/>
              </w:rPr>
              <w:t xml:space="preserve"> формат А4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540AB2">
            <w:pPr>
              <w:spacing w:before="0" w:after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 Уфа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540AB2">
            <w:pPr>
              <w:spacing w:before="0" w:after="0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87,82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0AB2" w:rsidRPr="00591D16" w:rsidRDefault="00540AB2" w:rsidP="00540AB2">
            <w:pPr>
              <w:spacing w:before="0" w:after="0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103,63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0AB2" w:rsidRPr="00591D16" w:rsidRDefault="00540AB2" w:rsidP="00540AB2">
            <w:pPr>
              <w:spacing w:before="0" w:after="0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4272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5B73D7">
            <w:pPr>
              <w:spacing w:before="0" w:after="0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375 17</w:t>
            </w:r>
            <w:r w:rsidR="005B73D7">
              <w:rPr>
                <w:color w:val="000000"/>
                <w:sz w:val="22"/>
                <w:szCs w:val="22"/>
              </w:rPr>
              <w:t>5</w:t>
            </w:r>
            <w:r w:rsidRPr="00591D16">
              <w:rPr>
                <w:color w:val="000000"/>
                <w:sz w:val="22"/>
                <w:szCs w:val="22"/>
              </w:rPr>
              <w:t>,</w:t>
            </w:r>
            <w:r w:rsidR="005B73D7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8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FE27AF">
            <w:pPr>
              <w:spacing w:before="0" w:after="0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 xml:space="preserve">442 707,36 </w:t>
            </w:r>
          </w:p>
        </w:tc>
      </w:tr>
      <w:tr w:rsidR="00540AB2" w:rsidRPr="00591D16" w:rsidTr="00540AB2">
        <w:trPr>
          <w:trHeight w:val="308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540AB2">
            <w:pPr>
              <w:spacing w:before="0" w:after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4C3CEA">
              <w:t>рекламные стенды в кабинах лифтов (в застекленном коробе)</w:t>
            </w:r>
            <w:r w:rsidRPr="00591D16">
              <w:rPr>
                <w:color w:val="000000"/>
                <w:sz w:val="22"/>
                <w:szCs w:val="22"/>
              </w:rPr>
              <w:t xml:space="preserve"> формат А4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540AB2">
            <w:pPr>
              <w:spacing w:before="0" w:after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Города Р</w:t>
            </w:r>
            <w:r>
              <w:rPr>
                <w:color w:val="000000"/>
                <w:sz w:val="22"/>
                <w:szCs w:val="22"/>
              </w:rPr>
              <w:t xml:space="preserve">еспублики </w:t>
            </w:r>
            <w:r w:rsidRPr="00591D16">
              <w:rPr>
                <w:color w:val="000000"/>
                <w:sz w:val="22"/>
                <w:szCs w:val="22"/>
              </w:rPr>
              <w:t>Б</w:t>
            </w:r>
            <w:r>
              <w:rPr>
                <w:color w:val="000000"/>
                <w:sz w:val="22"/>
                <w:szCs w:val="22"/>
              </w:rPr>
              <w:t>ашкортостан</w:t>
            </w:r>
            <w:r w:rsidRPr="00591D1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540AB2">
            <w:pPr>
              <w:spacing w:before="0" w:after="0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43,81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0AB2" w:rsidRPr="00591D16" w:rsidRDefault="00540AB2" w:rsidP="00540AB2">
            <w:pPr>
              <w:spacing w:before="0" w:after="0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51,7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0AB2" w:rsidRPr="00591D16" w:rsidRDefault="00540AB2" w:rsidP="00540AB2">
            <w:pPr>
              <w:spacing w:before="0" w:after="0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5980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5B73D7">
            <w:pPr>
              <w:spacing w:before="0" w:after="0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26</w:t>
            </w:r>
            <w:r w:rsidR="005B73D7">
              <w:rPr>
                <w:color w:val="000000"/>
                <w:sz w:val="22"/>
                <w:szCs w:val="22"/>
              </w:rPr>
              <w:t>2 005,08</w:t>
            </w:r>
          </w:p>
        </w:tc>
        <w:tc>
          <w:tcPr>
            <w:tcW w:w="18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FE27AF">
            <w:pPr>
              <w:spacing w:before="0" w:after="0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3</w:t>
            </w:r>
            <w:r w:rsidR="00FE27AF">
              <w:rPr>
                <w:color w:val="000000"/>
                <w:sz w:val="22"/>
                <w:szCs w:val="22"/>
              </w:rPr>
              <w:t xml:space="preserve">09 166,00 </w:t>
            </w:r>
          </w:p>
        </w:tc>
      </w:tr>
      <w:tr w:rsidR="00540AB2" w:rsidRPr="00591D16" w:rsidTr="00540AB2">
        <w:trPr>
          <w:trHeight w:val="308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540AB2">
            <w:pPr>
              <w:spacing w:before="0" w:after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 xml:space="preserve">Подголовники в </w:t>
            </w:r>
            <w:r>
              <w:rPr>
                <w:color w:val="000000"/>
                <w:sz w:val="22"/>
                <w:szCs w:val="22"/>
              </w:rPr>
              <w:t xml:space="preserve">общественном </w:t>
            </w:r>
            <w:r w:rsidRPr="00591D16">
              <w:rPr>
                <w:color w:val="000000"/>
                <w:sz w:val="22"/>
                <w:szCs w:val="22"/>
              </w:rPr>
              <w:t>транспорте</w:t>
            </w:r>
            <w:r>
              <w:rPr>
                <w:color w:val="000000"/>
                <w:sz w:val="22"/>
                <w:szCs w:val="22"/>
              </w:rPr>
              <w:t>,</w:t>
            </w:r>
            <w:r w:rsidRPr="00591D16">
              <w:rPr>
                <w:color w:val="000000"/>
                <w:sz w:val="22"/>
                <w:szCs w:val="22"/>
              </w:rPr>
              <w:t xml:space="preserve"> формат А5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540AB2">
            <w:pPr>
              <w:spacing w:before="0" w:after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 Уфа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540AB2">
            <w:pPr>
              <w:spacing w:before="0" w:after="0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127,5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0AB2" w:rsidRPr="00591D16" w:rsidRDefault="00540AB2" w:rsidP="00540AB2">
            <w:pPr>
              <w:spacing w:before="0" w:after="0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150,45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0AB2" w:rsidRPr="00591D16" w:rsidRDefault="00540AB2" w:rsidP="00540AB2">
            <w:pPr>
              <w:spacing w:before="0" w:after="0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B73D7" w:rsidP="00540AB2">
            <w:pPr>
              <w:spacing w:before="0" w:after="0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99 450,00</w:t>
            </w:r>
          </w:p>
        </w:tc>
        <w:tc>
          <w:tcPr>
            <w:tcW w:w="18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FE27AF">
            <w:pPr>
              <w:spacing w:before="0" w:after="0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 xml:space="preserve">117 351,00 </w:t>
            </w:r>
          </w:p>
        </w:tc>
      </w:tr>
      <w:tr w:rsidR="00540AB2" w:rsidRPr="00591D16" w:rsidTr="00540AB2">
        <w:trPr>
          <w:trHeight w:val="308"/>
        </w:trPr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540AB2">
            <w:pPr>
              <w:spacing w:before="0" w:after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591D16">
              <w:rPr>
                <w:color w:val="000000"/>
                <w:sz w:val="22"/>
                <w:szCs w:val="22"/>
              </w:rPr>
              <w:t>Внутрисалонная</w:t>
            </w:r>
            <w:proofErr w:type="spellEnd"/>
            <w:r w:rsidRPr="00591D16">
              <w:rPr>
                <w:color w:val="000000"/>
                <w:sz w:val="22"/>
                <w:szCs w:val="22"/>
              </w:rPr>
              <w:t xml:space="preserve"> реклама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91D16">
              <w:rPr>
                <w:color w:val="000000"/>
                <w:sz w:val="22"/>
                <w:szCs w:val="22"/>
              </w:rPr>
              <w:t>стикер</w:t>
            </w:r>
            <w:proofErr w:type="spellEnd"/>
            <w:r w:rsidRPr="00591D16">
              <w:rPr>
                <w:color w:val="000000"/>
                <w:sz w:val="22"/>
                <w:szCs w:val="22"/>
              </w:rPr>
              <w:t xml:space="preserve"> А3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540AB2">
            <w:pPr>
              <w:spacing w:before="0" w:after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Города Р</w:t>
            </w:r>
            <w:r>
              <w:rPr>
                <w:color w:val="000000"/>
                <w:sz w:val="22"/>
                <w:szCs w:val="22"/>
              </w:rPr>
              <w:t xml:space="preserve">еспублики </w:t>
            </w:r>
            <w:r w:rsidRPr="00591D16">
              <w:rPr>
                <w:color w:val="000000"/>
                <w:sz w:val="22"/>
                <w:szCs w:val="22"/>
              </w:rPr>
              <w:t>Б</w:t>
            </w:r>
            <w:r>
              <w:rPr>
                <w:color w:val="000000"/>
                <w:sz w:val="22"/>
                <w:szCs w:val="22"/>
              </w:rPr>
              <w:t>ашкортостан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540AB2">
            <w:pPr>
              <w:spacing w:before="0" w:after="0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227,4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0AB2" w:rsidRPr="00591D16" w:rsidRDefault="00540AB2" w:rsidP="00540AB2">
            <w:pPr>
              <w:spacing w:before="0" w:after="0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268,33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0AB2" w:rsidRPr="00591D16" w:rsidRDefault="00540AB2" w:rsidP="00540AB2">
            <w:pPr>
              <w:spacing w:before="0" w:after="0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5B73D7">
            <w:pPr>
              <w:spacing w:before="0" w:after="0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138 71</w:t>
            </w:r>
            <w:r w:rsidR="005B73D7">
              <w:rPr>
                <w:color w:val="000000"/>
                <w:sz w:val="22"/>
                <w:szCs w:val="22"/>
              </w:rPr>
              <w:t>2</w:t>
            </w:r>
            <w:r w:rsidRPr="00591D16">
              <w:rPr>
                <w:color w:val="000000"/>
                <w:sz w:val="22"/>
                <w:szCs w:val="22"/>
              </w:rPr>
              <w:t>,</w:t>
            </w:r>
            <w:r w:rsidR="005B73D7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8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AB2" w:rsidRPr="00591D16" w:rsidRDefault="00540AB2" w:rsidP="00FE27AF">
            <w:pPr>
              <w:spacing w:before="0" w:after="0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 xml:space="preserve">163 681,30 </w:t>
            </w:r>
          </w:p>
        </w:tc>
      </w:tr>
      <w:tr w:rsidR="00540AB2" w:rsidRPr="00591D16" w:rsidTr="00540AB2">
        <w:trPr>
          <w:trHeight w:val="308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AB2" w:rsidRPr="00591D16" w:rsidRDefault="008B20D1" w:rsidP="008B20D1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Ориентировочная стоимость </w:t>
            </w:r>
            <w:r w:rsidR="00540AB2" w:rsidRPr="00591D16">
              <w:rPr>
                <w:b/>
                <w:bCs/>
                <w:color w:val="000000"/>
                <w:sz w:val="22"/>
                <w:szCs w:val="22"/>
              </w:rPr>
              <w:t>за период размещения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B2" w:rsidRPr="00591D16" w:rsidRDefault="00540AB2" w:rsidP="00137B72">
            <w:pPr>
              <w:spacing w:before="0" w:after="0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875</w:t>
            </w:r>
            <w:r w:rsidR="005B73D7">
              <w:rPr>
                <w:color w:val="000000"/>
                <w:sz w:val="22"/>
                <w:szCs w:val="22"/>
              </w:rPr>
              <w:t> </w:t>
            </w:r>
            <w:r w:rsidRPr="00591D16">
              <w:rPr>
                <w:color w:val="000000"/>
                <w:sz w:val="22"/>
                <w:szCs w:val="22"/>
              </w:rPr>
              <w:t>34</w:t>
            </w:r>
            <w:r w:rsidR="005B73D7">
              <w:rPr>
                <w:color w:val="000000"/>
                <w:sz w:val="22"/>
                <w:szCs w:val="22"/>
              </w:rPr>
              <w:t>3,78</w:t>
            </w:r>
            <w:r w:rsidRPr="00591D1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AB2" w:rsidRPr="00591D16" w:rsidRDefault="00540AB2" w:rsidP="00137B72">
            <w:pPr>
              <w:spacing w:before="0" w:after="0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591D16">
              <w:rPr>
                <w:color w:val="000000"/>
                <w:sz w:val="22"/>
                <w:szCs w:val="22"/>
              </w:rPr>
              <w:t>1 032 905,66</w:t>
            </w:r>
            <w:bookmarkStart w:id="0" w:name="_GoBack"/>
            <w:bookmarkEnd w:id="0"/>
          </w:p>
        </w:tc>
      </w:tr>
    </w:tbl>
    <w:p w:rsidR="001C7B78" w:rsidRDefault="00D3481C" w:rsidP="00A70253">
      <w:pPr>
        <w:tabs>
          <w:tab w:val="left" w:pos="-284"/>
          <w:tab w:val="left" w:pos="0"/>
        </w:tabs>
        <w:spacing w:before="0" w:after="0"/>
        <w:ind w:left="0" w:firstLine="0"/>
        <w:rPr>
          <w:b/>
          <w:bCs/>
          <w:color w:val="000000"/>
        </w:rPr>
      </w:pPr>
      <w:r w:rsidRPr="00D3481C">
        <w:rPr>
          <w:b/>
          <w:bCs/>
          <w:color w:val="000000"/>
        </w:rPr>
        <w:lastRenderedPageBreak/>
        <w:t xml:space="preserve">Цены указаны </w:t>
      </w:r>
      <w:r w:rsidR="008F1576">
        <w:rPr>
          <w:b/>
          <w:bCs/>
          <w:color w:val="000000"/>
        </w:rPr>
        <w:t>с учетом</w:t>
      </w:r>
      <w:r w:rsidRPr="00D3481C">
        <w:rPr>
          <w:b/>
          <w:bCs/>
          <w:color w:val="000000"/>
        </w:rPr>
        <w:t xml:space="preserve"> размещени</w:t>
      </w:r>
      <w:r w:rsidR="008F1576">
        <w:rPr>
          <w:b/>
          <w:bCs/>
          <w:color w:val="000000"/>
        </w:rPr>
        <w:t>я</w:t>
      </w:r>
      <w:r w:rsidRPr="00D3481C">
        <w:rPr>
          <w:b/>
          <w:bCs/>
          <w:color w:val="000000"/>
        </w:rPr>
        <w:t xml:space="preserve"> </w:t>
      </w:r>
      <w:r w:rsidR="008F1576">
        <w:rPr>
          <w:b/>
          <w:bCs/>
          <w:color w:val="000000"/>
        </w:rPr>
        <w:t xml:space="preserve">рекламных материалов </w:t>
      </w:r>
      <w:r w:rsidRPr="00D3481C">
        <w:rPr>
          <w:b/>
          <w:bCs/>
          <w:color w:val="000000"/>
        </w:rPr>
        <w:t>в течение одного календарного месяца</w:t>
      </w:r>
      <w:r w:rsidR="008F1576">
        <w:rPr>
          <w:b/>
          <w:bCs/>
          <w:color w:val="000000"/>
        </w:rPr>
        <w:t>.</w:t>
      </w:r>
    </w:p>
    <w:p w:rsidR="008F1576" w:rsidRDefault="008F1576" w:rsidP="00A70253">
      <w:pPr>
        <w:tabs>
          <w:tab w:val="left" w:pos="-284"/>
          <w:tab w:val="left" w:pos="0"/>
        </w:tabs>
        <w:spacing w:before="0" w:after="0"/>
        <w:ind w:left="0" w:firstLine="0"/>
      </w:pPr>
    </w:p>
    <w:p w:rsidR="008B20D1" w:rsidRPr="008B20D1" w:rsidRDefault="008B20D1" w:rsidP="008B20D1">
      <w:pPr>
        <w:tabs>
          <w:tab w:val="left" w:pos="-284"/>
          <w:tab w:val="left" w:pos="0"/>
        </w:tabs>
        <w:spacing w:before="0" w:after="0"/>
        <w:ind w:left="0" w:firstLine="0"/>
      </w:pPr>
      <w:r w:rsidRPr="008B20D1">
        <w:rPr>
          <w:b/>
        </w:rPr>
        <w:t xml:space="preserve">Сроки оказания услуг по договору: </w:t>
      </w:r>
      <w:r w:rsidRPr="008B20D1">
        <w:t xml:space="preserve">в соответствии с согласованным сторонами      </w:t>
      </w:r>
    </w:p>
    <w:p w:rsidR="008B20D1" w:rsidRDefault="008B20D1" w:rsidP="008B20D1">
      <w:pPr>
        <w:tabs>
          <w:tab w:val="left" w:pos="-284"/>
          <w:tab w:val="left" w:pos="0"/>
        </w:tabs>
        <w:spacing w:before="0" w:after="0"/>
        <w:ind w:left="0" w:firstLine="0"/>
      </w:pPr>
      <w:r>
        <w:t xml:space="preserve"> </w:t>
      </w:r>
      <w:proofErr w:type="spellStart"/>
      <w:r w:rsidRPr="008B20D1">
        <w:t>медиапланом</w:t>
      </w:r>
      <w:proofErr w:type="spellEnd"/>
      <w:r w:rsidRPr="008B20D1">
        <w:t>, но не позднее 31.12.2016</w:t>
      </w:r>
    </w:p>
    <w:p w:rsidR="008B20D1" w:rsidRPr="008B20D1" w:rsidRDefault="008B20D1" w:rsidP="008B20D1">
      <w:pPr>
        <w:tabs>
          <w:tab w:val="left" w:pos="-284"/>
          <w:tab w:val="left" w:pos="0"/>
        </w:tabs>
        <w:spacing w:before="0" w:after="0"/>
        <w:ind w:left="0" w:firstLine="0"/>
      </w:pPr>
    </w:p>
    <w:p w:rsidR="001915FD" w:rsidRPr="001915FD" w:rsidRDefault="00612118" w:rsidP="001915FD">
      <w:pPr>
        <w:tabs>
          <w:tab w:val="left" w:pos="-284"/>
          <w:tab w:val="left" w:pos="0"/>
        </w:tabs>
        <w:ind w:left="0" w:firstLine="0"/>
      </w:pPr>
      <w:r w:rsidRPr="00612118">
        <w:rPr>
          <w:b/>
        </w:rPr>
        <w:t>Территория</w:t>
      </w:r>
      <w:r>
        <w:rPr>
          <w:b/>
        </w:rPr>
        <w:t xml:space="preserve"> </w:t>
      </w:r>
      <w:r w:rsidRPr="00612118">
        <w:rPr>
          <w:b/>
        </w:rPr>
        <w:t>оказания услуг</w:t>
      </w:r>
      <w:r>
        <w:rPr>
          <w:b/>
        </w:rPr>
        <w:t xml:space="preserve"> по Р</w:t>
      </w:r>
      <w:r w:rsidR="008B20D1">
        <w:rPr>
          <w:b/>
        </w:rPr>
        <w:t xml:space="preserve">еспублике </w:t>
      </w:r>
      <w:r>
        <w:rPr>
          <w:b/>
        </w:rPr>
        <w:t>Б</w:t>
      </w:r>
      <w:r w:rsidR="008B20D1">
        <w:rPr>
          <w:b/>
        </w:rPr>
        <w:t>ашкортостан</w:t>
      </w:r>
      <w:r w:rsidR="001915FD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7"/>
        <w:gridCol w:w="4811"/>
      </w:tblGrid>
      <w:tr w:rsidR="001915FD" w:rsidRPr="00D518B0" w:rsidTr="006728A5">
        <w:tc>
          <w:tcPr>
            <w:tcW w:w="4927" w:type="dxa"/>
            <w:shd w:val="clear" w:color="auto" w:fill="auto"/>
          </w:tcPr>
          <w:p w:rsidR="001915FD" w:rsidRPr="00D518B0" w:rsidRDefault="001915FD" w:rsidP="006728A5">
            <w:pPr>
              <w:pStyle w:val="ConsNonformat"/>
              <w:widowControl/>
              <w:tabs>
                <w:tab w:val="left" w:pos="0"/>
              </w:tabs>
              <w:suppressAutoHyphens/>
              <w:spacing w:before="0" w:after="0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 w:rsidR="008B2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Уфа</w:t>
            </w:r>
          </w:p>
        </w:tc>
        <w:tc>
          <w:tcPr>
            <w:tcW w:w="4927" w:type="dxa"/>
            <w:shd w:val="clear" w:color="auto" w:fill="auto"/>
          </w:tcPr>
          <w:p w:rsidR="001915FD" w:rsidRPr="00D518B0" w:rsidRDefault="008B20D1" w:rsidP="006728A5">
            <w:pPr>
              <w:pStyle w:val="ConsNonformat"/>
              <w:widowControl/>
              <w:tabs>
                <w:tab w:val="left" w:pos="0"/>
              </w:tabs>
              <w:suppressAutoHyphens/>
              <w:spacing w:before="0" w:after="0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1915FD"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915FD"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Туймазы</w:t>
            </w:r>
          </w:p>
        </w:tc>
      </w:tr>
      <w:tr w:rsidR="001915FD" w:rsidRPr="00D518B0" w:rsidTr="006728A5">
        <w:tc>
          <w:tcPr>
            <w:tcW w:w="4927" w:type="dxa"/>
            <w:shd w:val="clear" w:color="auto" w:fill="auto"/>
          </w:tcPr>
          <w:p w:rsidR="001915FD" w:rsidRPr="00D518B0" w:rsidRDefault="008B20D1" w:rsidP="006728A5">
            <w:pPr>
              <w:pStyle w:val="ConsNonformat"/>
              <w:widowControl/>
              <w:tabs>
                <w:tab w:val="left" w:pos="0"/>
              </w:tabs>
              <w:suppressAutoHyphens/>
              <w:spacing w:before="0" w:after="0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1915FD"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Благовещенск.</w:t>
            </w:r>
          </w:p>
        </w:tc>
        <w:tc>
          <w:tcPr>
            <w:tcW w:w="4927" w:type="dxa"/>
            <w:shd w:val="clear" w:color="auto" w:fill="auto"/>
          </w:tcPr>
          <w:p w:rsidR="001915FD" w:rsidRPr="00D518B0" w:rsidRDefault="008B20D1" w:rsidP="006728A5">
            <w:pPr>
              <w:pStyle w:val="ConsNonformat"/>
              <w:widowControl/>
              <w:tabs>
                <w:tab w:val="left" w:pos="0"/>
              </w:tabs>
              <w:suppressAutoHyphens/>
              <w:spacing w:before="0" w:after="0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1915FD"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Октябрьский</w:t>
            </w:r>
          </w:p>
        </w:tc>
      </w:tr>
      <w:tr w:rsidR="001915FD" w:rsidRPr="00D518B0" w:rsidTr="006728A5">
        <w:tc>
          <w:tcPr>
            <w:tcW w:w="4927" w:type="dxa"/>
            <w:shd w:val="clear" w:color="auto" w:fill="auto"/>
          </w:tcPr>
          <w:p w:rsidR="001915FD" w:rsidRPr="00D518B0" w:rsidRDefault="008B20D1" w:rsidP="006728A5">
            <w:pPr>
              <w:pStyle w:val="ConsNonformat"/>
              <w:widowControl/>
              <w:tabs>
                <w:tab w:val="left" w:pos="0"/>
              </w:tabs>
              <w:suppressAutoHyphens/>
              <w:spacing w:before="0" w:after="0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1915FD"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Стерлитамак</w:t>
            </w:r>
          </w:p>
        </w:tc>
        <w:tc>
          <w:tcPr>
            <w:tcW w:w="4927" w:type="dxa"/>
            <w:shd w:val="clear" w:color="auto" w:fill="auto"/>
          </w:tcPr>
          <w:p w:rsidR="001915FD" w:rsidRPr="00D518B0" w:rsidRDefault="008B20D1" w:rsidP="006728A5">
            <w:pPr>
              <w:pStyle w:val="ConsNonformat"/>
              <w:widowControl/>
              <w:tabs>
                <w:tab w:val="left" w:pos="0"/>
              </w:tabs>
              <w:suppressAutoHyphens/>
              <w:spacing w:before="0" w:after="0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1915FD"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915FD"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Белебей</w:t>
            </w:r>
          </w:p>
        </w:tc>
      </w:tr>
      <w:tr w:rsidR="001915FD" w:rsidRPr="00D518B0" w:rsidTr="006728A5">
        <w:tc>
          <w:tcPr>
            <w:tcW w:w="4927" w:type="dxa"/>
            <w:shd w:val="clear" w:color="auto" w:fill="auto"/>
          </w:tcPr>
          <w:p w:rsidR="001915FD" w:rsidRPr="00D518B0" w:rsidRDefault="008B20D1" w:rsidP="006728A5">
            <w:pPr>
              <w:pStyle w:val="ConsNonformat"/>
              <w:widowControl/>
              <w:tabs>
                <w:tab w:val="left" w:pos="0"/>
              </w:tabs>
              <w:suppressAutoHyphens/>
              <w:spacing w:before="0" w:after="0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1915FD"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Салават</w:t>
            </w:r>
          </w:p>
        </w:tc>
        <w:tc>
          <w:tcPr>
            <w:tcW w:w="4927" w:type="dxa"/>
            <w:shd w:val="clear" w:color="auto" w:fill="auto"/>
          </w:tcPr>
          <w:p w:rsidR="001915FD" w:rsidRPr="00D518B0" w:rsidRDefault="008B20D1" w:rsidP="006728A5">
            <w:pPr>
              <w:pStyle w:val="ConsNonformat"/>
              <w:widowControl/>
              <w:tabs>
                <w:tab w:val="left" w:pos="0"/>
              </w:tabs>
              <w:suppressAutoHyphens/>
              <w:spacing w:before="0" w:after="0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1915FD"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915FD"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Белорецк</w:t>
            </w:r>
          </w:p>
        </w:tc>
      </w:tr>
      <w:tr w:rsidR="001915FD" w:rsidRPr="00D518B0" w:rsidTr="006728A5">
        <w:tc>
          <w:tcPr>
            <w:tcW w:w="4927" w:type="dxa"/>
            <w:shd w:val="clear" w:color="auto" w:fill="auto"/>
          </w:tcPr>
          <w:p w:rsidR="001915FD" w:rsidRPr="00D518B0" w:rsidRDefault="008B20D1" w:rsidP="006728A5">
            <w:pPr>
              <w:pStyle w:val="ConsNonformat"/>
              <w:widowControl/>
              <w:tabs>
                <w:tab w:val="left" w:pos="0"/>
              </w:tabs>
              <w:suppressAutoHyphens/>
              <w:spacing w:before="0" w:after="0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1915FD"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Ишимбай</w:t>
            </w:r>
          </w:p>
        </w:tc>
        <w:tc>
          <w:tcPr>
            <w:tcW w:w="4927" w:type="dxa"/>
            <w:shd w:val="clear" w:color="auto" w:fill="auto"/>
          </w:tcPr>
          <w:p w:rsidR="001915FD" w:rsidRPr="00D518B0" w:rsidRDefault="008B20D1" w:rsidP="006728A5">
            <w:pPr>
              <w:pStyle w:val="ConsNonformat"/>
              <w:widowControl/>
              <w:tabs>
                <w:tab w:val="left" w:pos="0"/>
              </w:tabs>
              <w:suppressAutoHyphens/>
              <w:spacing w:before="0" w:after="0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1915FD"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915FD"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Учалы</w:t>
            </w:r>
          </w:p>
        </w:tc>
      </w:tr>
      <w:tr w:rsidR="001915FD" w:rsidRPr="00D518B0" w:rsidTr="006728A5">
        <w:tc>
          <w:tcPr>
            <w:tcW w:w="4927" w:type="dxa"/>
            <w:shd w:val="clear" w:color="auto" w:fill="auto"/>
          </w:tcPr>
          <w:p w:rsidR="001915FD" w:rsidRPr="00D518B0" w:rsidRDefault="008B20D1" w:rsidP="006728A5">
            <w:pPr>
              <w:pStyle w:val="ConsNonformat"/>
              <w:widowControl/>
              <w:tabs>
                <w:tab w:val="left" w:pos="0"/>
              </w:tabs>
              <w:suppressAutoHyphens/>
              <w:spacing w:before="0" w:after="0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1915FD"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Мелеуз</w:t>
            </w:r>
          </w:p>
        </w:tc>
        <w:tc>
          <w:tcPr>
            <w:tcW w:w="4927" w:type="dxa"/>
            <w:shd w:val="clear" w:color="auto" w:fill="auto"/>
          </w:tcPr>
          <w:p w:rsidR="001915FD" w:rsidRPr="00D518B0" w:rsidRDefault="008B20D1" w:rsidP="006728A5">
            <w:pPr>
              <w:pStyle w:val="ConsNonformat"/>
              <w:widowControl/>
              <w:tabs>
                <w:tab w:val="left" w:pos="0"/>
              </w:tabs>
              <w:suppressAutoHyphens/>
              <w:spacing w:before="0" w:after="0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1915FD"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915FD"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Бирск</w:t>
            </w:r>
          </w:p>
        </w:tc>
      </w:tr>
      <w:tr w:rsidR="001915FD" w:rsidRPr="00D518B0" w:rsidTr="006728A5">
        <w:tc>
          <w:tcPr>
            <w:tcW w:w="4927" w:type="dxa"/>
            <w:shd w:val="clear" w:color="auto" w:fill="auto"/>
          </w:tcPr>
          <w:p w:rsidR="001915FD" w:rsidRPr="00D518B0" w:rsidRDefault="008B20D1" w:rsidP="006728A5">
            <w:pPr>
              <w:pStyle w:val="ConsNonformat"/>
              <w:widowControl/>
              <w:tabs>
                <w:tab w:val="left" w:pos="0"/>
              </w:tabs>
              <w:suppressAutoHyphens/>
              <w:spacing w:before="0" w:after="0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1915FD"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915FD"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4927" w:type="dxa"/>
            <w:shd w:val="clear" w:color="auto" w:fill="auto"/>
          </w:tcPr>
          <w:p w:rsidR="001915FD" w:rsidRPr="00D518B0" w:rsidRDefault="008B20D1" w:rsidP="006728A5">
            <w:pPr>
              <w:pStyle w:val="ConsNonformat"/>
              <w:widowControl/>
              <w:tabs>
                <w:tab w:val="left" w:pos="0"/>
              </w:tabs>
              <w:suppressAutoHyphens/>
              <w:spacing w:before="0" w:after="0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1915FD"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915FD"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Нефтекамск</w:t>
            </w:r>
          </w:p>
        </w:tc>
      </w:tr>
      <w:tr w:rsidR="001915FD" w:rsidRPr="00D518B0" w:rsidTr="006728A5">
        <w:tc>
          <w:tcPr>
            <w:tcW w:w="4927" w:type="dxa"/>
            <w:shd w:val="clear" w:color="auto" w:fill="auto"/>
          </w:tcPr>
          <w:p w:rsidR="001915FD" w:rsidRPr="00D518B0" w:rsidRDefault="008B20D1" w:rsidP="006728A5">
            <w:pPr>
              <w:pStyle w:val="ConsNonformat"/>
              <w:widowControl/>
              <w:tabs>
                <w:tab w:val="left" w:pos="0"/>
              </w:tabs>
              <w:suppressAutoHyphens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1915FD"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915FD" w:rsidRPr="00D51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Сибай</w:t>
            </w:r>
          </w:p>
        </w:tc>
        <w:tc>
          <w:tcPr>
            <w:tcW w:w="4927" w:type="dxa"/>
            <w:shd w:val="clear" w:color="auto" w:fill="auto"/>
          </w:tcPr>
          <w:p w:rsidR="001915FD" w:rsidRPr="00D518B0" w:rsidRDefault="001915FD" w:rsidP="006728A5">
            <w:pPr>
              <w:pStyle w:val="ConsNonformat"/>
              <w:widowControl/>
              <w:tabs>
                <w:tab w:val="left" w:pos="0"/>
              </w:tabs>
              <w:suppressAutoHyphens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12118" w:rsidRDefault="00612118" w:rsidP="00CE3F96">
      <w:pPr>
        <w:tabs>
          <w:tab w:val="left" w:pos="-284"/>
          <w:tab w:val="left" w:pos="0"/>
        </w:tabs>
        <w:spacing w:before="0" w:after="0"/>
        <w:ind w:left="0" w:firstLine="0"/>
        <w:rPr>
          <w:b/>
        </w:rPr>
      </w:pPr>
    </w:p>
    <w:p w:rsidR="00014016" w:rsidRPr="00E840AD" w:rsidRDefault="00014016" w:rsidP="00CE3F96">
      <w:pPr>
        <w:pStyle w:val="a3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b/>
        </w:rPr>
      </w:pPr>
      <w:r w:rsidRPr="00E840AD">
        <w:rPr>
          <w:b/>
        </w:rPr>
        <w:t xml:space="preserve">Срок </w:t>
      </w:r>
      <w:r w:rsidR="008B20D1">
        <w:rPr>
          <w:b/>
        </w:rPr>
        <w:t>действия договора</w:t>
      </w:r>
      <w:r w:rsidRPr="00E840AD">
        <w:rPr>
          <w:b/>
        </w:rPr>
        <w:t xml:space="preserve">: </w:t>
      </w:r>
      <w:r w:rsidRPr="00E840AD">
        <w:t>договор вступает в силу с момента его подписания Сторонами и действует по 31 декабря 2016 года.</w:t>
      </w:r>
    </w:p>
    <w:p w:rsidR="00014016" w:rsidRPr="00E840AD" w:rsidRDefault="00014016" w:rsidP="00CE3F96">
      <w:pPr>
        <w:pStyle w:val="a3"/>
        <w:tabs>
          <w:tab w:val="left" w:pos="0"/>
        </w:tabs>
        <w:ind w:left="0"/>
        <w:jc w:val="both"/>
        <w:rPr>
          <w:b/>
        </w:rPr>
      </w:pPr>
    </w:p>
    <w:p w:rsidR="00014016" w:rsidRPr="00E840AD" w:rsidRDefault="00000AA7" w:rsidP="00CE3F96">
      <w:pPr>
        <w:pStyle w:val="a3"/>
        <w:numPr>
          <w:ilvl w:val="0"/>
          <w:numId w:val="3"/>
        </w:numPr>
        <w:tabs>
          <w:tab w:val="left" w:pos="0"/>
          <w:tab w:val="left" w:pos="426"/>
        </w:tabs>
        <w:ind w:left="0" w:firstLine="0"/>
        <w:jc w:val="both"/>
        <w:rPr>
          <w:b/>
        </w:rPr>
      </w:pPr>
      <w:r>
        <w:rPr>
          <w:b/>
        </w:rPr>
        <w:t xml:space="preserve">Технические требования к </w:t>
      </w:r>
      <w:r w:rsidR="00014016" w:rsidRPr="00E840AD">
        <w:rPr>
          <w:b/>
        </w:rPr>
        <w:t xml:space="preserve">макетам, к выполнению работ/оказанию услуг, срокам, отчету о размещении. </w:t>
      </w:r>
    </w:p>
    <w:p w:rsidR="00014016" w:rsidRPr="00E840AD" w:rsidRDefault="00014016" w:rsidP="00CE3F96">
      <w:pPr>
        <w:pStyle w:val="a3"/>
        <w:tabs>
          <w:tab w:val="left" w:pos="426"/>
          <w:tab w:val="left" w:pos="709"/>
        </w:tabs>
        <w:ind w:left="0"/>
        <w:rPr>
          <w:b/>
        </w:rPr>
      </w:pPr>
    </w:p>
    <w:p w:rsidR="00014016" w:rsidRPr="00E840AD" w:rsidRDefault="00014016" w:rsidP="00734781">
      <w:pPr>
        <w:pStyle w:val="a3"/>
        <w:numPr>
          <w:ilvl w:val="0"/>
          <w:numId w:val="2"/>
        </w:numPr>
        <w:tabs>
          <w:tab w:val="left" w:pos="709"/>
        </w:tabs>
        <w:ind w:left="0" w:firstLine="0"/>
      </w:pPr>
      <w:r w:rsidRPr="00E840AD">
        <w:t>Макеты для производства\ печати готовятся</w:t>
      </w:r>
      <w:r w:rsidR="00115758">
        <w:t xml:space="preserve"> </w:t>
      </w:r>
      <w:r w:rsidR="00734781" w:rsidRPr="00E840AD">
        <w:t>Исполнител</w:t>
      </w:r>
      <w:r w:rsidR="00734781">
        <w:t xml:space="preserve">ем согласно </w:t>
      </w:r>
      <w:r w:rsidR="00371AB4">
        <w:t>требований</w:t>
      </w:r>
      <w:r w:rsidR="00371AB4" w:rsidRPr="00E840AD">
        <w:t xml:space="preserve"> Заказчика</w:t>
      </w:r>
      <w:r w:rsidRPr="00E840AD">
        <w:t>.</w:t>
      </w:r>
      <w:r w:rsidR="00734781" w:rsidRPr="00734781">
        <w:t xml:space="preserve"> Заказчик по своему усмотрению вправе лично разработать и изготовить образе</w:t>
      </w:r>
      <w:r w:rsidR="00371AB4">
        <w:t>ц макета и передать Исполнителю.</w:t>
      </w:r>
      <w:r w:rsidR="00734781" w:rsidRPr="00734781">
        <w:t xml:space="preserve"> </w:t>
      </w:r>
      <w:r w:rsidR="00371AB4" w:rsidRPr="00734781">
        <w:t xml:space="preserve">Образец </w:t>
      </w:r>
      <w:r w:rsidR="00734781" w:rsidRPr="00734781">
        <w:t>макета прилагается к Техническому заданию</w:t>
      </w:r>
      <w:r w:rsidR="00734781">
        <w:t xml:space="preserve"> (дополнение № 1 к Приложению № 1 к проекту Договора) </w:t>
      </w:r>
      <w:r w:rsidR="00734781" w:rsidRPr="00734781">
        <w:t>и является его неотъемлемой частью.</w:t>
      </w:r>
    </w:p>
    <w:p w:rsidR="00014016" w:rsidRPr="00E840AD" w:rsidRDefault="00C976ED" w:rsidP="00C976ED">
      <w:pPr>
        <w:pStyle w:val="a3"/>
        <w:numPr>
          <w:ilvl w:val="0"/>
          <w:numId w:val="1"/>
        </w:numPr>
        <w:tabs>
          <w:tab w:val="left" w:pos="0"/>
          <w:tab w:val="left" w:pos="426"/>
        </w:tabs>
        <w:ind w:left="0" w:firstLine="0"/>
        <w:jc w:val="both"/>
      </w:pPr>
      <w:r w:rsidRPr="00C976ED">
        <w:t xml:space="preserve">Сроки изготовления Рекламных материалов: указываются в заявках на изготовление и размещение рекламных материалов, но не более 7 календарных дней с момента передачи Заказчиком Исполнителю </w:t>
      </w:r>
      <w:r w:rsidR="00371AB4">
        <w:t xml:space="preserve">(утверждения Заказчиком) </w:t>
      </w:r>
      <w:r w:rsidRPr="00C976ED">
        <w:t>макета рекламного материала.</w:t>
      </w:r>
      <w:r w:rsidR="00014016" w:rsidRPr="00E840AD">
        <w:t xml:space="preserve"> </w:t>
      </w:r>
    </w:p>
    <w:p w:rsidR="00014016" w:rsidRPr="00E840AD" w:rsidRDefault="00014016" w:rsidP="00CE3F96">
      <w:pPr>
        <w:pStyle w:val="a3"/>
        <w:numPr>
          <w:ilvl w:val="0"/>
          <w:numId w:val="1"/>
        </w:numPr>
        <w:tabs>
          <w:tab w:val="left" w:pos="0"/>
          <w:tab w:val="left" w:pos="426"/>
        </w:tabs>
        <w:ind w:left="0" w:firstLine="0"/>
        <w:jc w:val="both"/>
      </w:pPr>
      <w:r w:rsidRPr="00E840AD">
        <w:t>В течение 1</w:t>
      </w:r>
      <w:r w:rsidR="00DF5738">
        <w:t>0</w:t>
      </w:r>
      <w:r w:rsidRPr="00E840AD">
        <w:t xml:space="preserve"> календарных дней после начала размещения Исполнитель предоставляет 100% фотоотчет. </w:t>
      </w:r>
    </w:p>
    <w:p w:rsidR="00014016" w:rsidRPr="00E840AD" w:rsidRDefault="008E4C7C" w:rsidP="00CE3F96">
      <w:pPr>
        <w:pStyle w:val="a3"/>
        <w:numPr>
          <w:ilvl w:val="0"/>
          <w:numId w:val="1"/>
        </w:numPr>
        <w:tabs>
          <w:tab w:val="left" w:pos="-142"/>
          <w:tab w:val="left" w:pos="0"/>
        </w:tabs>
        <w:ind w:left="0" w:firstLine="0"/>
        <w:jc w:val="both"/>
      </w:pPr>
      <w:r>
        <w:t>Монтаж/</w:t>
      </w:r>
      <w:r w:rsidRPr="00E840AD">
        <w:t xml:space="preserve">демонтаж </w:t>
      </w:r>
      <w:r w:rsidR="00014016" w:rsidRPr="00E840AD">
        <w:t xml:space="preserve">рекламных материалов осуществляется своевременно, </w:t>
      </w:r>
      <w:r>
        <w:t xml:space="preserve">но </w:t>
      </w:r>
      <w:r w:rsidR="00014016" w:rsidRPr="00E840AD">
        <w:t xml:space="preserve">не позднее </w:t>
      </w:r>
      <w:r w:rsidR="00C63BFA">
        <w:t>2</w:t>
      </w:r>
      <w:r w:rsidR="00014016" w:rsidRPr="00E840AD">
        <w:t>(</w:t>
      </w:r>
      <w:r w:rsidR="00C63BFA">
        <w:t>двух</w:t>
      </w:r>
      <w:r w:rsidR="00014016" w:rsidRPr="00E840AD">
        <w:t>) календарных дней по</w:t>
      </w:r>
      <w:r>
        <w:t>сле начала/</w:t>
      </w:r>
      <w:r w:rsidR="00014016" w:rsidRPr="00E840AD">
        <w:t>окончани</w:t>
      </w:r>
      <w:r>
        <w:t>я</w:t>
      </w:r>
      <w:r w:rsidR="00014016" w:rsidRPr="00E840AD">
        <w:t xml:space="preserve"> рекламной кампании.</w:t>
      </w:r>
    </w:p>
    <w:p w:rsidR="00014016" w:rsidRPr="00E840AD" w:rsidRDefault="00014016" w:rsidP="00CE3F96">
      <w:pPr>
        <w:tabs>
          <w:tab w:val="left" w:pos="0"/>
        </w:tabs>
        <w:spacing w:before="0" w:after="0"/>
        <w:ind w:left="0" w:firstLine="0"/>
      </w:pPr>
    </w:p>
    <w:p w:rsidR="002247E3" w:rsidRPr="00E840AD" w:rsidRDefault="002247E3" w:rsidP="00CE3F96">
      <w:pPr>
        <w:pStyle w:val="ConsNonformat"/>
        <w:widowControl/>
        <w:suppressAutoHyphens/>
        <w:spacing w:before="0" w:after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247E3" w:rsidRPr="00E840AD" w:rsidRDefault="002247E3" w:rsidP="00CE3F96">
      <w:pPr>
        <w:pStyle w:val="ConsNonformat"/>
        <w:widowControl/>
        <w:suppressAutoHyphens/>
        <w:spacing w:before="0" w:after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942E8" w:rsidRPr="00E840AD" w:rsidRDefault="00137B72" w:rsidP="00CE3F96">
      <w:pPr>
        <w:spacing w:before="0" w:after="0"/>
        <w:ind w:left="0" w:firstLine="0"/>
      </w:pPr>
    </w:p>
    <w:sectPr w:rsidR="008942E8" w:rsidRPr="00E840AD" w:rsidSect="0001401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07467"/>
    <w:multiLevelType w:val="hybridMultilevel"/>
    <w:tmpl w:val="E2B6F3C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C56775"/>
    <w:multiLevelType w:val="hybridMultilevel"/>
    <w:tmpl w:val="1CFE8C6A"/>
    <w:lvl w:ilvl="0" w:tplc="D4C05BB2">
      <w:start w:val="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5306EC6"/>
    <w:multiLevelType w:val="hybridMultilevel"/>
    <w:tmpl w:val="F0A81DF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D87118E"/>
    <w:multiLevelType w:val="hybridMultilevel"/>
    <w:tmpl w:val="8522FFDC"/>
    <w:lvl w:ilvl="0" w:tplc="AAF86F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FEC0E3C"/>
    <w:multiLevelType w:val="hybridMultilevel"/>
    <w:tmpl w:val="EC9CDD38"/>
    <w:lvl w:ilvl="0" w:tplc="C9BA647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E3"/>
    <w:rsid w:val="00000AA7"/>
    <w:rsid w:val="00014016"/>
    <w:rsid w:val="00041882"/>
    <w:rsid w:val="00046FB0"/>
    <w:rsid w:val="00091A20"/>
    <w:rsid w:val="000A2FCB"/>
    <w:rsid w:val="00115758"/>
    <w:rsid w:val="00137B72"/>
    <w:rsid w:val="00172A63"/>
    <w:rsid w:val="001915FD"/>
    <w:rsid w:val="001C2332"/>
    <w:rsid w:val="001C5B9F"/>
    <w:rsid w:val="001C7B78"/>
    <w:rsid w:val="002247E3"/>
    <w:rsid w:val="00225762"/>
    <w:rsid w:val="00371AB4"/>
    <w:rsid w:val="003A22EC"/>
    <w:rsid w:val="003D6C29"/>
    <w:rsid w:val="00420149"/>
    <w:rsid w:val="00456BD0"/>
    <w:rsid w:val="004C3CEA"/>
    <w:rsid w:val="004D0AB9"/>
    <w:rsid w:val="00540AB2"/>
    <w:rsid w:val="00555A93"/>
    <w:rsid w:val="00570FE9"/>
    <w:rsid w:val="00591D16"/>
    <w:rsid w:val="005B6A7C"/>
    <w:rsid w:val="005B73D7"/>
    <w:rsid w:val="005E0B73"/>
    <w:rsid w:val="005F1FE9"/>
    <w:rsid w:val="00612118"/>
    <w:rsid w:val="00653E34"/>
    <w:rsid w:val="00661D69"/>
    <w:rsid w:val="006A05CF"/>
    <w:rsid w:val="006F6F66"/>
    <w:rsid w:val="00734781"/>
    <w:rsid w:val="00815982"/>
    <w:rsid w:val="0087043D"/>
    <w:rsid w:val="00893910"/>
    <w:rsid w:val="008A74C3"/>
    <w:rsid w:val="008B20D1"/>
    <w:rsid w:val="008E4C7C"/>
    <w:rsid w:val="008F1576"/>
    <w:rsid w:val="00926CF7"/>
    <w:rsid w:val="00996F16"/>
    <w:rsid w:val="009C5B29"/>
    <w:rsid w:val="009E0D6F"/>
    <w:rsid w:val="00A63D34"/>
    <w:rsid w:val="00A70253"/>
    <w:rsid w:val="00BE30D3"/>
    <w:rsid w:val="00BF031E"/>
    <w:rsid w:val="00C0197C"/>
    <w:rsid w:val="00C63BFA"/>
    <w:rsid w:val="00C818AF"/>
    <w:rsid w:val="00C976ED"/>
    <w:rsid w:val="00CC5F00"/>
    <w:rsid w:val="00CE3F96"/>
    <w:rsid w:val="00D23DB7"/>
    <w:rsid w:val="00D3481C"/>
    <w:rsid w:val="00DF5738"/>
    <w:rsid w:val="00E54281"/>
    <w:rsid w:val="00E840AD"/>
    <w:rsid w:val="00ED685B"/>
    <w:rsid w:val="00F20CF3"/>
    <w:rsid w:val="00F73F39"/>
    <w:rsid w:val="00FC79E4"/>
    <w:rsid w:val="00FD4D55"/>
    <w:rsid w:val="00FE27AF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00A6C4-A506-47A8-B948-F28AD1AA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7E3"/>
    <w:pPr>
      <w:spacing w:before="120" w:after="60" w:line="240" w:lineRule="auto"/>
      <w:ind w:left="431" w:hanging="4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247E3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14016"/>
    <w:pPr>
      <w:spacing w:before="0" w:after="0"/>
      <w:ind w:left="720" w:firstLine="0"/>
      <w:contextualSpacing/>
      <w:jc w:val="left"/>
    </w:pPr>
  </w:style>
  <w:style w:type="character" w:styleId="a4">
    <w:name w:val="Hyperlink"/>
    <w:basedOn w:val="a0"/>
    <w:rsid w:val="000140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5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AB504-AD07-46D7-8D30-9EEBCF84E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Лобазнова Татьяна Алексеевна</dc:creator>
  <cp:keywords/>
  <dc:description/>
  <cp:lastModifiedBy>Данилова Татьяна Владимировна</cp:lastModifiedBy>
  <cp:revision>42</cp:revision>
  <cp:lastPrinted>2016-04-12T08:56:00Z</cp:lastPrinted>
  <dcterms:created xsi:type="dcterms:W3CDTF">2015-11-23T10:20:00Z</dcterms:created>
  <dcterms:modified xsi:type="dcterms:W3CDTF">2016-04-12T09:16:00Z</dcterms:modified>
</cp:coreProperties>
</file>